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43373">
        <w:fldChar w:fldCharType="begin"/>
      </w:r>
      <w:r w:rsidR="00243373">
        <w:instrText xml:space="preserve"> DOCPROPERTY  TSG/WGRef  \* MERGEFORMAT </w:instrText>
      </w:r>
      <w:r w:rsidR="00243373">
        <w:fldChar w:fldCharType="separate"/>
      </w:r>
      <w:r w:rsidR="003609EF">
        <w:rPr>
          <w:b/>
          <w:noProof/>
          <w:sz w:val="24"/>
        </w:rPr>
        <w:t>SA2</w:t>
      </w:r>
      <w:r w:rsidR="00243373">
        <w:rPr>
          <w:b/>
          <w:noProof/>
          <w:sz w:val="24"/>
        </w:rPr>
        <w:fldChar w:fldCharType="end"/>
      </w:r>
      <w:r w:rsidR="00C66BA2">
        <w:rPr>
          <w:b/>
          <w:noProof/>
          <w:sz w:val="24"/>
        </w:rPr>
        <w:t xml:space="preserve"> </w:t>
      </w:r>
      <w:r>
        <w:rPr>
          <w:b/>
          <w:noProof/>
          <w:sz w:val="24"/>
        </w:rPr>
        <w:t>Meeting #</w:t>
      </w:r>
      <w:r w:rsidR="00243373">
        <w:fldChar w:fldCharType="begin"/>
      </w:r>
      <w:r w:rsidR="00243373">
        <w:instrText xml:space="preserve"> DOCPROPERTY  MtgSeq  \* MERGEFORMAT </w:instrText>
      </w:r>
      <w:r w:rsidR="00243373">
        <w:fldChar w:fldCharType="separate"/>
      </w:r>
      <w:r w:rsidR="00EB09B7" w:rsidRPr="00EB09B7">
        <w:rPr>
          <w:b/>
          <w:noProof/>
          <w:sz w:val="24"/>
        </w:rPr>
        <w:t>137</w:t>
      </w:r>
      <w:r w:rsidR="00243373">
        <w:rPr>
          <w:b/>
          <w:noProof/>
          <w:sz w:val="24"/>
        </w:rPr>
        <w:fldChar w:fldCharType="end"/>
      </w:r>
      <w:r w:rsidR="00243373">
        <w:fldChar w:fldCharType="begin"/>
      </w:r>
      <w:r w:rsidR="00243373">
        <w:instrText xml:space="preserve"> DOCPROPERTY  MtgTitle  \* MERGEFORMAT </w:instrText>
      </w:r>
      <w:r w:rsidR="00243373">
        <w:fldChar w:fldCharType="separate"/>
      </w:r>
      <w:r w:rsidR="00EB09B7">
        <w:rPr>
          <w:b/>
          <w:noProof/>
          <w:sz w:val="24"/>
        </w:rPr>
        <w:t>-E</w:t>
      </w:r>
      <w:r w:rsidR="00243373">
        <w:rPr>
          <w:b/>
          <w:noProof/>
          <w:sz w:val="24"/>
        </w:rPr>
        <w:fldChar w:fldCharType="end"/>
      </w:r>
      <w:r>
        <w:rPr>
          <w:b/>
          <w:i/>
          <w:noProof/>
          <w:sz w:val="28"/>
        </w:rPr>
        <w:tab/>
      </w:r>
      <w:r w:rsidR="00243373">
        <w:fldChar w:fldCharType="begin"/>
      </w:r>
      <w:r w:rsidR="00243373">
        <w:instrText xml:space="preserve"> DOCPROPERTY  Tdoc#  \* MERGEFORMAT </w:instrText>
      </w:r>
      <w:r w:rsidR="00243373">
        <w:fldChar w:fldCharType="separate"/>
      </w:r>
      <w:r w:rsidR="00E13F3D" w:rsidRPr="00E13F3D">
        <w:rPr>
          <w:b/>
          <w:i/>
          <w:noProof/>
          <w:sz w:val="28"/>
        </w:rPr>
        <w:t>S2-2001804</w:t>
      </w:r>
      <w:r w:rsidR="00243373">
        <w:rPr>
          <w:b/>
          <w:i/>
          <w:noProof/>
          <w:sz w:val="28"/>
        </w:rPr>
        <w:fldChar w:fldCharType="end"/>
      </w:r>
    </w:p>
    <w:p w:rsidR="001E41F3" w:rsidRDefault="002433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0135E">
        <w:fldChar w:fldCharType="begin"/>
      </w:r>
      <w:r w:rsidR="00F0135E">
        <w:instrText xml:space="preserve"> DOCPROPERTY  Country  \* MERGEFORMAT </w:instrText>
      </w:r>
      <w:r w:rsidR="00F0135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33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33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2129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33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33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030E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3373">
            <w:pPr>
              <w:pStyle w:val="CRCoverPage"/>
              <w:spacing w:after="0"/>
              <w:ind w:left="100"/>
              <w:rPr>
                <w:noProof/>
              </w:rPr>
            </w:pPr>
            <w:r>
              <w:fldChar w:fldCharType="begin"/>
            </w:r>
            <w:r>
              <w:instrText xml:space="preserve"> DOCPROPERTY  CrTitle  \* MERGEFORMAT </w:instrText>
            </w:r>
            <w:r>
              <w:fldChar w:fldCharType="separate"/>
            </w:r>
            <w:r w:rsidR="002640DD">
              <w:t>ARP handling at PDU Session establishment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337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0E0" w:rsidP="00547111">
            <w:pPr>
              <w:pStyle w:val="CRCoverPage"/>
              <w:spacing w:after="0"/>
              <w:ind w:left="100"/>
              <w:rPr>
                <w:noProof/>
              </w:rPr>
            </w:pPr>
            <w:r>
              <w:t>S2</w:t>
            </w:r>
            <w:r w:rsidR="00F0135E">
              <w:fldChar w:fldCharType="begin"/>
            </w:r>
            <w:r w:rsidR="00F0135E">
              <w:instrText xml:space="preserve"> DOCPROPERTY  SourceIfTsg  \* MERGEFORMAT </w:instrText>
            </w:r>
            <w:r w:rsidR="00F0135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337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3373">
            <w:pPr>
              <w:pStyle w:val="CRCoverPage"/>
              <w:spacing w:after="0"/>
              <w:ind w:left="100"/>
              <w:rPr>
                <w:noProof/>
              </w:rPr>
            </w:pPr>
            <w:r>
              <w:fldChar w:fldCharType="begin"/>
            </w:r>
            <w:r>
              <w:instrText xml:space="preserve"> DOCPROPERTY  ResDate  \* MERGEFORMAT </w:instrText>
            </w:r>
            <w:r>
              <w:fldChar w:fldCharType="separate"/>
            </w:r>
            <w:r w:rsidR="00D24991">
              <w:rPr>
                <w:noProof/>
              </w:rPr>
              <w:t>2020-02-10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33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337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23F5">
            <w:pPr>
              <w:pStyle w:val="CRCoverPage"/>
              <w:spacing w:after="0"/>
              <w:ind w:left="100"/>
              <w:rPr>
                <w:noProof/>
              </w:rPr>
            </w:pPr>
            <w:r>
              <w:rPr>
                <w:noProof/>
              </w:rPr>
              <w:t>The specification states that the SMF retrieves from the UDM the ARP priority level whereas TS 29.503 specifies that the 3 fields of the ARP (p</w:t>
            </w:r>
            <w:r w:rsidRPr="009423F5">
              <w:rPr>
                <w:noProof/>
              </w:rPr>
              <w:t>riority level, pre-emption capability et pre-emption vulnerability</w:t>
            </w:r>
            <w:r>
              <w:rPr>
                <w:noProof/>
              </w:rPr>
              <w:t>) are provided from UDM to SMF.</w:t>
            </w:r>
          </w:p>
          <w:p w:rsidR="00EB5149" w:rsidRDefault="00EB5149">
            <w:pPr>
              <w:pStyle w:val="CRCoverPage"/>
              <w:spacing w:after="0"/>
              <w:ind w:left="100"/>
              <w:rPr>
                <w:noProof/>
              </w:rPr>
            </w:pPr>
            <w:r>
              <w:rPr>
                <w:noProof/>
              </w:rPr>
              <w:t>Indeed,</w:t>
            </w:r>
          </w:p>
          <w:p w:rsidR="00EB5149" w:rsidRDefault="00EB5149">
            <w:pPr>
              <w:pStyle w:val="CRCoverPage"/>
              <w:spacing w:after="0"/>
              <w:ind w:left="100"/>
              <w:rPr>
                <w:noProof/>
              </w:rPr>
            </w:pPr>
            <w:r>
              <w:rPr>
                <w:noProof/>
              </w:rPr>
              <w:t xml:space="preserve"> - according to </w:t>
            </w:r>
            <w:r w:rsidRPr="00EB5149">
              <w:rPr>
                <w:noProof/>
              </w:rPr>
              <w:t>TS 29.503</w:t>
            </w:r>
            <w:r>
              <w:rPr>
                <w:noProof/>
              </w:rPr>
              <w:t xml:space="preserve"> clause </w:t>
            </w:r>
            <w:r w:rsidRPr="00EB5149">
              <w:rPr>
                <w:noProof/>
              </w:rPr>
              <w:t>6.1.6.2.8</w:t>
            </w:r>
            <w:r>
              <w:rPr>
                <w:noProof/>
              </w:rPr>
              <w:t xml:space="preserve">, </w:t>
            </w:r>
            <w:r w:rsidRPr="00EB5149">
              <w:rPr>
                <w:b/>
                <w:noProof/>
              </w:rPr>
              <w:t>SessionManagementSubscriptionData</w:t>
            </w:r>
            <w:r>
              <w:rPr>
                <w:noProof/>
              </w:rPr>
              <w:t xml:space="preserve"> contains </w:t>
            </w:r>
            <w:r w:rsidRPr="00EB5149">
              <w:rPr>
                <w:b/>
                <w:noProof/>
              </w:rPr>
              <w:t>dnnConfigurations</w:t>
            </w:r>
            <w:r w:rsidR="00913DE0" w:rsidRPr="00913DE0">
              <w:rPr>
                <w:noProof/>
              </w:rPr>
              <w:t xml:space="preserve">, of type </w:t>
            </w:r>
            <w:r w:rsidR="00913DE0" w:rsidRPr="00913DE0">
              <w:rPr>
                <w:b/>
                <w:noProof/>
              </w:rPr>
              <w:t>DnnConfiguration</w:t>
            </w:r>
          </w:p>
          <w:p w:rsidR="00EB5149" w:rsidRDefault="00EB5149">
            <w:pPr>
              <w:pStyle w:val="CRCoverPage"/>
              <w:spacing w:after="0"/>
              <w:ind w:left="100"/>
              <w:rPr>
                <w:noProof/>
              </w:rPr>
            </w:pPr>
            <w:r>
              <w:rPr>
                <w:noProof/>
              </w:rPr>
              <w:t xml:space="preserve"> - according to </w:t>
            </w:r>
            <w:r w:rsidRPr="00EB5149">
              <w:rPr>
                <w:noProof/>
              </w:rPr>
              <w:t>TS 29.503</w:t>
            </w:r>
            <w:r>
              <w:rPr>
                <w:noProof/>
              </w:rPr>
              <w:t xml:space="preserve"> clause </w:t>
            </w:r>
            <w:r w:rsidRPr="00EB5149">
              <w:rPr>
                <w:noProof/>
              </w:rPr>
              <w:t>6.1.6.2.</w:t>
            </w:r>
            <w:r>
              <w:rPr>
                <w:noProof/>
              </w:rPr>
              <w:t xml:space="preserve">9, </w:t>
            </w:r>
            <w:r w:rsidRPr="00EB5149">
              <w:rPr>
                <w:b/>
                <w:noProof/>
              </w:rPr>
              <w:t>dnnConfigurations</w:t>
            </w:r>
            <w:r>
              <w:rPr>
                <w:noProof/>
              </w:rPr>
              <w:t xml:space="preserve"> contains </w:t>
            </w:r>
            <w:r w:rsidRPr="00EB5149">
              <w:rPr>
                <w:b/>
                <w:noProof/>
              </w:rPr>
              <w:t>5gQosProfile</w:t>
            </w:r>
            <w:r w:rsidR="00913DE0" w:rsidRPr="00913DE0">
              <w:rPr>
                <w:noProof/>
              </w:rPr>
              <w:t xml:space="preserve">, of type </w:t>
            </w:r>
            <w:r w:rsidR="00913DE0" w:rsidRPr="00913DE0">
              <w:rPr>
                <w:b/>
                <w:noProof/>
              </w:rPr>
              <w:t>SubscribedDefaultQos</w:t>
            </w:r>
          </w:p>
          <w:p w:rsidR="00EB5149" w:rsidRDefault="00EB5149">
            <w:pPr>
              <w:pStyle w:val="CRCoverPage"/>
              <w:spacing w:after="0"/>
              <w:ind w:left="100"/>
              <w:rPr>
                <w:noProof/>
              </w:rPr>
            </w:pPr>
            <w:r>
              <w:rPr>
                <w:noProof/>
              </w:rPr>
              <w:t xml:space="preserve"> - </w:t>
            </w:r>
            <w:r w:rsidR="00913DE0">
              <w:rPr>
                <w:noProof/>
              </w:rPr>
              <w:t xml:space="preserve">according to </w:t>
            </w:r>
            <w:r w:rsidR="00913DE0" w:rsidRPr="00EB5149">
              <w:rPr>
                <w:noProof/>
              </w:rPr>
              <w:t>TS</w:t>
            </w:r>
            <w:r w:rsidR="00913DE0">
              <w:rPr>
                <w:noProof/>
              </w:rPr>
              <w:t xml:space="preserve"> 29.571 clause </w:t>
            </w:r>
            <w:r w:rsidR="00913DE0" w:rsidRPr="00913DE0">
              <w:rPr>
                <w:noProof/>
              </w:rPr>
              <w:t>5.4.4.1</w:t>
            </w:r>
            <w:r w:rsidR="00913DE0">
              <w:rPr>
                <w:noProof/>
              </w:rPr>
              <w:t xml:space="preserve">, </w:t>
            </w:r>
            <w:r w:rsidR="00913DE0" w:rsidRPr="00913DE0">
              <w:rPr>
                <w:b/>
                <w:noProof/>
              </w:rPr>
              <w:t>SubscribedDefaultQos</w:t>
            </w:r>
            <w:r w:rsidR="00913DE0">
              <w:rPr>
                <w:noProof/>
              </w:rPr>
              <w:t xml:space="preserve"> contains </w:t>
            </w:r>
            <w:r w:rsidR="00913DE0" w:rsidRPr="00913DE0">
              <w:rPr>
                <w:b/>
                <w:noProof/>
              </w:rPr>
              <w:t>arp</w:t>
            </w:r>
            <w:r w:rsidR="00913DE0">
              <w:rPr>
                <w:noProof/>
              </w:rPr>
              <w:t xml:space="preserve">, or type </w:t>
            </w:r>
            <w:r w:rsidR="00913DE0" w:rsidRPr="00913DE0">
              <w:rPr>
                <w:b/>
                <w:noProof/>
              </w:rPr>
              <w:t>Arp</w:t>
            </w:r>
          </w:p>
          <w:p w:rsidR="00913DE0" w:rsidRDefault="007243F3">
            <w:pPr>
              <w:pStyle w:val="CRCoverPage"/>
              <w:spacing w:after="0"/>
              <w:ind w:left="100"/>
              <w:rPr>
                <w:noProof/>
              </w:rPr>
            </w:pPr>
            <w:r>
              <w:rPr>
                <w:noProof/>
              </w:rPr>
              <w:t xml:space="preserve">- according to </w:t>
            </w:r>
            <w:r w:rsidRPr="00EB5149">
              <w:rPr>
                <w:noProof/>
              </w:rPr>
              <w:t>TS</w:t>
            </w:r>
            <w:r>
              <w:rPr>
                <w:noProof/>
              </w:rPr>
              <w:t xml:space="preserve"> 29.571 clause </w:t>
            </w:r>
            <w:r w:rsidRPr="00913DE0">
              <w:rPr>
                <w:noProof/>
              </w:rPr>
              <w:t>5.</w:t>
            </w:r>
            <w:r>
              <w:rPr>
                <w:noProof/>
              </w:rPr>
              <w:t>5</w:t>
            </w:r>
            <w:r w:rsidRPr="00913DE0">
              <w:rPr>
                <w:noProof/>
              </w:rPr>
              <w:t>.4.1</w:t>
            </w:r>
            <w:r>
              <w:rPr>
                <w:noProof/>
              </w:rPr>
              <w:t xml:space="preserve">, </w:t>
            </w:r>
            <w:r w:rsidRPr="00913DE0">
              <w:rPr>
                <w:b/>
                <w:noProof/>
              </w:rPr>
              <w:t>Arp</w:t>
            </w:r>
            <w:r>
              <w:rPr>
                <w:noProof/>
              </w:rPr>
              <w:t xml:space="preserve"> contains </w:t>
            </w:r>
            <w:r w:rsidRPr="007243F3">
              <w:rPr>
                <w:b/>
                <w:noProof/>
              </w:rPr>
              <w:t>priorityLevel</w:t>
            </w:r>
            <w:r>
              <w:rPr>
                <w:noProof/>
              </w:rPr>
              <w:t xml:space="preserve">, </w:t>
            </w:r>
            <w:r w:rsidRPr="007243F3">
              <w:rPr>
                <w:b/>
                <w:noProof/>
              </w:rPr>
              <w:t>preemptCap</w:t>
            </w:r>
            <w:r>
              <w:rPr>
                <w:noProof/>
              </w:rPr>
              <w:t xml:space="preserve"> and </w:t>
            </w:r>
            <w:r w:rsidRPr="007243F3">
              <w:rPr>
                <w:b/>
                <w:noProof/>
              </w:rPr>
              <w:t>preemptVuln</w:t>
            </w:r>
            <w:r>
              <w:rPr>
                <w:noProof/>
              </w:rPr>
              <w:t>.</w:t>
            </w:r>
          </w:p>
          <w:p w:rsidR="0036390C" w:rsidRDefault="0036390C">
            <w:pPr>
              <w:pStyle w:val="CRCoverPage"/>
              <w:spacing w:after="0"/>
              <w:ind w:left="100"/>
              <w:rPr>
                <w:noProof/>
              </w:rPr>
            </w:pPr>
            <w:r>
              <w:rPr>
                <w:noProof/>
              </w:rPr>
              <w:t>TS 29.571 also specifies that these 3 fileds are mandatory in normative Annex A.2:</w:t>
            </w:r>
          </w:p>
          <w:p w:rsidR="00216714" w:rsidRPr="00F267AF" w:rsidRDefault="00216714" w:rsidP="00216714">
            <w:pPr>
              <w:pStyle w:val="PL"/>
              <w:rPr>
                <w:lang w:val="en-US"/>
              </w:rPr>
            </w:pPr>
            <w:r w:rsidRPr="00F267AF">
              <w:rPr>
                <w:lang w:val="en-US"/>
              </w:rPr>
              <w:t xml:space="preserve">    Arp:</w:t>
            </w:r>
          </w:p>
          <w:p w:rsidR="00216714" w:rsidRPr="00F267AF" w:rsidRDefault="00216714" w:rsidP="00216714">
            <w:pPr>
              <w:pStyle w:val="PL"/>
              <w:rPr>
                <w:lang w:val="en-US"/>
              </w:rPr>
            </w:pPr>
            <w:r w:rsidRPr="00F267AF">
              <w:rPr>
                <w:lang w:val="en-US"/>
              </w:rPr>
              <w:t xml:space="preserve">      type: object</w:t>
            </w:r>
          </w:p>
          <w:p w:rsidR="00216714" w:rsidRPr="00F267AF" w:rsidRDefault="00216714" w:rsidP="00216714">
            <w:pPr>
              <w:pStyle w:val="PL"/>
              <w:rPr>
                <w:lang w:val="en-US"/>
              </w:rPr>
            </w:pPr>
            <w:r w:rsidRPr="00F267AF">
              <w:rPr>
                <w:lang w:val="en-US"/>
              </w:rPr>
              <w:t xml:space="preserve">      properties:</w:t>
            </w:r>
          </w:p>
          <w:p w:rsidR="00216714" w:rsidRPr="00F267AF" w:rsidRDefault="00216714" w:rsidP="00216714">
            <w:pPr>
              <w:pStyle w:val="PL"/>
              <w:rPr>
                <w:lang w:val="en-US"/>
              </w:rPr>
            </w:pPr>
            <w:r w:rsidRPr="00F267AF">
              <w:rPr>
                <w:lang w:val="en-US"/>
              </w:rPr>
              <w:t xml:space="preserve">        priorityLevel:</w:t>
            </w:r>
          </w:p>
          <w:p w:rsidR="00216714" w:rsidRPr="00F267AF" w:rsidRDefault="00216714" w:rsidP="00216714">
            <w:pPr>
              <w:pStyle w:val="PL"/>
              <w:rPr>
                <w:lang w:val="en-US"/>
              </w:rPr>
            </w:pPr>
            <w:r w:rsidRPr="00F267AF">
              <w:rPr>
                <w:lang w:val="en-US"/>
              </w:rPr>
              <w:t xml:space="preserve">          $ref: '#/components/schemas/ArpPriorityLevel'</w:t>
            </w:r>
          </w:p>
          <w:p w:rsidR="00216714" w:rsidRPr="00F267AF" w:rsidRDefault="00216714" w:rsidP="00216714">
            <w:pPr>
              <w:pStyle w:val="PL"/>
              <w:rPr>
                <w:lang w:val="en-US"/>
              </w:rPr>
            </w:pPr>
            <w:r w:rsidRPr="00F267AF">
              <w:rPr>
                <w:lang w:val="en-US"/>
              </w:rPr>
              <w:t xml:space="preserve">        preemptCap:</w:t>
            </w:r>
          </w:p>
          <w:p w:rsidR="00216714" w:rsidRPr="00F267AF" w:rsidRDefault="00216714" w:rsidP="00216714">
            <w:pPr>
              <w:pStyle w:val="PL"/>
              <w:rPr>
                <w:lang w:val="en-US"/>
              </w:rPr>
            </w:pPr>
            <w:r w:rsidRPr="00F267AF">
              <w:rPr>
                <w:lang w:val="en-US"/>
              </w:rPr>
              <w:t xml:space="preserve">          $ref: '#/components/schemas/PreemptionCapability'</w:t>
            </w:r>
          </w:p>
          <w:p w:rsidR="00216714" w:rsidRPr="00F267AF" w:rsidRDefault="00216714" w:rsidP="00216714">
            <w:pPr>
              <w:pStyle w:val="PL"/>
              <w:rPr>
                <w:lang w:val="en-US"/>
              </w:rPr>
            </w:pPr>
            <w:r w:rsidRPr="00F267AF">
              <w:rPr>
                <w:lang w:val="en-US"/>
              </w:rPr>
              <w:t xml:space="preserve">        preemptVuln:</w:t>
            </w:r>
          </w:p>
          <w:p w:rsidR="00216714" w:rsidRPr="00F267AF" w:rsidRDefault="00216714" w:rsidP="00216714">
            <w:pPr>
              <w:pStyle w:val="PL"/>
              <w:rPr>
                <w:lang w:val="en-US"/>
              </w:rPr>
            </w:pPr>
            <w:r w:rsidRPr="00F267AF">
              <w:rPr>
                <w:lang w:val="en-US"/>
              </w:rPr>
              <w:t xml:space="preserve">          $ref: '#/components/schemas/PreemptionVulnerability'</w:t>
            </w:r>
          </w:p>
          <w:p w:rsidR="00216714" w:rsidRPr="00F267AF" w:rsidRDefault="00216714" w:rsidP="00216714">
            <w:pPr>
              <w:pStyle w:val="PL"/>
              <w:rPr>
                <w:lang w:val="en-US"/>
              </w:rPr>
            </w:pPr>
            <w:r w:rsidRPr="00F267AF">
              <w:rPr>
                <w:lang w:val="en-US"/>
              </w:rPr>
              <w:t xml:space="preserve">      required:</w:t>
            </w:r>
          </w:p>
          <w:p w:rsidR="00216714" w:rsidRPr="00F267AF" w:rsidRDefault="00216714" w:rsidP="00216714">
            <w:pPr>
              <w:pStyle w:val="PL"/>
              <w:rPr>
                <w:lang w:val="en-US"/>
              </w:rPr>
            </w:pPr>
            <w:r w:rsidRPr="00F267AF">
              <w:rPr>
                <w:lang w:val="en-US"/>
              </w:rPr>
              <w:t xml:space="preserve">        - priorityLevel</w:t>
            </w:r>
          </w:p>
          <w:p w:rsidR="00216714" w:rsidRPr="00F267AF" w:rsidRDefault="00216714" w:rsidP="00216714">
            <w:pPr>
              <w:pStyle w:val="PL"/>
              <w:rPr>
                <w:lang w:val="en-US"/>
              </w:rPr>
            </w:pPr>
            <w:r w:rsidRPr="00F267AF">
              <w:rPr>
                <w:lang w:val="en-US"/>
              </w:rPr>
              <w:t xml:space="preserve">        - preemptCap</w:t>
            </w:r>
          </w:p>
          <w:p w:rsidR="00826CC1" w:rsidRPr="00216714" w:rsidRDefault="00216714" w:rsidP="00216714">
            <w:pPr>
              <w:pStyle w:val="PL"/>
              <w:rPr>
                <w:lang w:val="en-US"/>
              </w:rPr>
            </w:pPr>
            <w:r w:rsidRPr="00F267AF">
              <w:rPr>
                <w:lang w:val="en-US"/>
              </w:rPr>
              <w:t xml:space="preserve">        - preemptVuln</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35D1">
            <w:pPr>
              <w:pStyle w:val="CRCoverPage"/>
              <w:spacing w:after="0"/>
              <w:ind w:left="100"/>
              <w:rPr>
                <w:noProof/>
              </w:rPr>
            </w:pPr>
            <w:r>
              <w:rPr>
                <w:noProof/>
              </w:rPr>
              <w:t>"ARP priority level" replaced by ARP.</w:t>
            </w:r>
          </w:p>
          <w:p w:rsidR="009835D1" w:rsidRDefault="009835D1" w:rsidP="009835D1">
            <w:pPr>
              <w:pStyle w:val="CRCoverPage"/>
              <w:spacing w:after="0"/>
              <w:ind w:left="100"/>
              <w:rPr>
                <w:noProof/>
              </w:rPr>
            </w:pPr>
            <w:r>
              <w:rPr>
                <w:noProof/>
              </w:rPr>
              <w:t xml:space="preserve">Removal of paragraph on handling of the </w:t>
            </w:r>
            <w:r w:rsidRPr="009835D1">
              <w:rPr>
                <w:noProof/>
              </w:rPr>
              <w:t>ARP pre-emption capability and the ARP pre-emption vulnerability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887E76">
            <w:pPr>
              <w:pStyle w:val="CRCoverPage"/>
              <w:spacing w:after="0"/>
              <w:ind w:left="100"/>
              <w:rPr>
                <w:noProof/>
              </w:rPr>
            </w:pPr>
            <w:r>
              <w:rPr>
                <w:noProof/>
              </w:rPr>
              <w:lastRenderedPageBreak/>
              <w:t>Interoperability issues bet</w:t>
            </w:r>
            <w:r w:rsidR="00D13435">
              <w:rPr>
                <w:noProof/>
              </w:rPr>
              <w:t>w</w:t>
            </w:r>
            <w:r>
              <w:rPr>
                <w:noProof/>
              </w:rPr>
              <w:t>een UDM and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628E">
            <w:pPr>
              <w:pStyle w:val="CRCoverPage"/>
              <w:spacing w:after="0"/>
              <w:ind w:left="100"/>
              <w:rPr>
                <w:noProof/>
              </w:rPr>
            </w:pPr>
            <w:r>
              <w:rPr>
                <w:noProof/>
              </w:rPr>
              <w:t>5.7.2.7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0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0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30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30E0" w:rsidRDefault="008030E0" w:rsidP="008030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177436"/>
      <w:bookmarkStart w:id="4" w:name="_Toc27845173"/>
      <w:r>
        <w:rPr>
          <w:rFonts w:ascii="Arial" w:hAnsi="Arial" w:cs="Arial"/>
          <w:color w:val="0000FF"/>
          <w:sz w:val="28"/>
          <w:szCs w:val="28"/>
          <w:lang w:val="en-US"/>
        </w:rPr>
        <w:lastRenderedPageBreak/>
        <w:t>* * * First change * * * *</w:t>
      </w:r>
    </w:p>
    <w:p w:rsidR="008030E0" w:rsidRPr="009E0DE1" w:rsidRDefault="008030E0" w:rsidP="008030E0">
      <w:pPr>
        <w:pStyle w:val="Titre4"/>
      </w:pPr>
      <w:r w:rsidRPr="009E0DE1">
        <w:t>5.7.2.7</w:t>
      </w:r>
      <w:r w:rsidRPr="009E0DE1">
        <w:tab/>
        <w:t>Default values</w:t>
      </w:r>
      <w:bookmarkEnd w:id="3"/>
      <w:bookmarkEnd w:id="4"/>
    </w:p>
    <w:p w:rsidR="008030E0" w:rsidRPr="002B7975" w:rsidRDefault="008030E0" w:rsidP="008030E0">
      <w:r w:rsidRPr="009E0DE1">
        <w:t xml:space="preserve">For each PDU Session Setup, </w:t>
      </w:r>
      <w:r>
        <w:t xml:space="preserve">the </w:t>
      </w:r>
      <w:r w:rsidRPr="009E0DE1">
        <w:t xml:space="preserve">SMF retrieves the </w:t>
      </w:r>
      <w:r w:rsidRPr="009E0DE1">
        <w:rPr>
          <w:lang w:eastAsia="zh-CN"/>
        </w:rPr>
        <w:t xml:space="preserve">subscribed </w:t>
      </w:r>
      <w:r w:rsidRPr="009E0DE1">
        <w:t>default</w:t>
      </w:r>
      <w:r>
        <w:t xml:space="preserve"> values for the</w:t>
      </w:r>
      <w:r w:rsidRPr="009E0DE1">
        <w:t xml:space="preserve"> 5QI</w:t>
      </w:r>
      <w:ins w:id="5" w:author="Antoine Mouquet (Orange)" w:date="2020-02-18T16:38:00Z">
        <w:r w:rsidR="007E5278">
          <w:t>,</w:t>
        </w:r>
      </w:ins>
      <w:del w:id="6" w:author="Antoine Mouquet (Orange)" w:date="2020-02-18T16:38:00Z">
        <w:r w:rsidRPr="009E0DE1" w:rsidDel="007E5278">
          <w:delText xml:space="preserve"> and</w:delText>
        </w:r>
      </w:del>
      <w:r>
        <w:t xml:space="preserve"> the</w:t>
      </w:r>
      <w:r w:rsidRPr="009E0DE1">
        <w:t xml:space="preserve"> ARP </w:t>
      </w:r>
      <w:del w:id="7" w:author="Antoine Mouquet (Orange) de JP" w:date="2020-02-10T16:02:00Z">
        <w:r w:rsidDel="005210F1">
          <w:rPr>
            <w:lang w:eastAsia="zh-CN"/>
          </w:rPr>
          <w:delText xml:space="preserve">priority level </w:delText>
        </w:r>
      </w:del>
      <w:r>
        <w:rPr>
          <w:lang w:eastAsia="zh-CN"/>
        </w:rPr>
        <w:t xml:space="preserve">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rsidR="008030E0" w:rsidRDefault="008030E0" w:rsidP="008030E0">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rsidR="008030E0" w:rsidRPr="009E0DE1" w:rsidRDefault="008030E0" w:rsidP="008030E0">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del w:id="8" w:author="Antoine Mouquet (Orange) de JP" w:date="2020-02-10T15:58:00Z">
        <w:r w:rsidDel="005210F1">
          <w:rPr>
            <w:lang w:eastAsia="zh-CN"/>
          </w:rPr>
          <w:delText xml:space="preserve">priority level </w:delText>
        </w:r>
      </w:del>
      <w:r>
        <w:rPr>
          <w:lang w:eastAsia="zh-CN"/>
        </w:rPr>
        <w:t xml:space="preserve">and if received, the 5QI Priority Level, </w:t>
      </w:r>
      <w:r w:rsidRPr="009E0DE1">
        <w:t>based on local configuration or interaction with the PCF</w:t>
      </w:r>
      <w:r>
        <w:t xml:space="preserve"> as described in TS 23.503 [45]</w:t>
      </w:r>
      <w:r w:rsidRPr="009E0DE1">
        <w:rPr>
          <w:lang w:eastAsia="zh-CN"/>
        </w:rPr>
        <w:t xml:space="preserve"> to set QoS parameters for the QoS Flow which the default QoS rule is associated with.</w:t>
      </w:r>
    </w:p>
    <w:p w:rsidR="008030E0" w:rsidDel="005210F1" w:rsidRDefault="008030E0" w:rsidP="008030E0">
      <w:pPr>
        <w:rPr>
          <w:del w:id="9" w:author="Antoine Mouquet (Orange) de JP" w:date="2020-02-10T15:58:00Z"/>
        </w:rPr>
      </w:pPr>
      <w:del w:id="10" w:author="Antoine Mouquet (Orange) de JP" w:date="2020-02-10T15:58:00Z">
        <w:r w:rsidDel="005210F1">
          <w:delText>The SMF shall set the ARP pre-emption capability and the ARP pre-emption vulnerability of the QoS Flow which the default QoS rule is associated with based on local configuration or interaction with the PCF as described in TS 23.503 [45].</w:delText>
        </w:r>
      </w:del>
    </w:p>
    <w:p w:rsidR="008030E0" w:rsidRDefault="008030E0" w:rsidP="008030E0">
      <w:r>
        <w:t>The SMF shall apply the same values for the ARP priority level, the ARP pre-emption capability and the ARP pre-emption vulnerability for all QoS Flows of the PDU Session unless a different ARP setting is required for a QoS Flow (due to SMF configuration or interaction with the PCF as described in TS 23.503 [45]).</w:t>
      </w:r>
    </w:p>
    <w:p w:rsidR="008030E0" w:rsidRDefault="008030E0" w:rsidP="008030E0">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rsidR="008030E0" w:rsidRPr="009E0DE1" w:rsidRDefault="008030E0" w:rsidP="008030E0">
      <w:pPr>
        <w:pStyle w:val="NO"/>
      </w:pPr>
      <w:r>
        <w:t>NOTE 2:</w:t>
      </w:r>
      <w:r>
        <w:tab/>
        <w:t>Interworking with EPS is not possible for a PDU Session with a GBR QoS Flow as the QoS Flow that is associated with the default QoS rule.</w:t>
      </w:r>
      <w:r w:rsidRPr="009E0DE1">
        <w:t xml:space="preserve"> </w:t>
      </w:r>
    </w:p>
    <w:p w:rsidR="008030E0" w:rsidRDefault="008030E0" w:rsidP="008030E0">
      <w:pPr>
        <w:pBdr>
          <w:top w:val="single" w:sz="4" w:space="3"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373" w:rsidRDefault="00243373">
      <w:r>
        <w:separator/>
      </w:r>
    </w:p>
  </w:endnote>
  <w:endnote w:type="continuationSeparator" w:id="0">
    <w:p w:rsidR="00243373" w:rsidRDefault="0024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FCC" w:rsidRDefault="00F0135E">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373" w:rsidRDefault="00243373">
      <w:r>
        <w:separator/>
      </w:r>
    </w:p>
  </w:footnote>
  <w:footnote w:type="continuationSeparator" w:id="0">
    <w:p w:rsidR="00243373" w:rsidRDefault="00243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FCC" w:rsidRPr="00D13435" w:rsidRDefault="00F0135E">
    <w:pPr>
      <w:framePr w:h="284" w:hRule="exact" w:wrap="around" w:vAnchor="text" w:hAnchor="margin" w:xAlign="right" w:y="1"/>
      <w:rPr>
        <w:rFonts w:ascii="Arial" w:hAnsi="Arial" w:cs="Arial"/>
        <w:b/>
        <w:sz w:val="18"/>
        <w:szCs w:val="18"/>
        <w:lang w:val="fr-FR"/>
      </w:rPr>
    </w:pPr>
    <w:r>
      <w:rPr>
        <w:rFonts w:ascii="Arial" w:hAnsi="Arial" w:cs="Arial"/>
        <w:b/>
        <w:sz w:val="18"/>
        <w:szCs w:val="18"/>
      </w:rPr>
      <w:fldChar w:fldCharType="begin"/>
    </w:r>
    <w:r w:rsidRPr="00D13435">
      <w:rPr>
        <w:rFonts w:ascii="Arial" w:hAnsi="Arial" w:cs="Arial"/>
        <w:b/>
        <w:sz w:val="18"/>
        <w:szCs w:val="18"/>
        <w:lang w:val="fr-FR"/>
      </w:rPr>
      <w:instrText xml:space="preserve"> STYLEREF ZA </w:instrText>
    </w:r>
    <w:r>
      <w:rPr>
        <w:rFonts w:ascii="Arial" w:hAnsi="Arial" w:cs="Arial"/>
        <w:b/>
        <w:sz w:val="18"/>
        <w:szCs w:val="18"/>
      </w:rPr>
      <w:fldChar w:fldCharType="separate"/>
    </w:r>
    <w:r w:rsidR="00216714">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186FCC" w:rsidRPr="00D13435" w:rsidRDefault="00F0135E">
    <w:pPr>
      <w:framePr w:h="284" w:hRule="exact" w:wrap="around" w:vAnchor="text" w:hAnchor="margin" w:xAlign="center" w:y="7"/>
      <w:rPr>
        <w:rFonts w:ascii="Arial" w:hAnsi="Arial" w:cs="Arial"/>
        <w:b/>
        <w:sz w:val="18"/>
        <w:szCs w:val="18"/>
        <w:lang w:val="fr-FR"/>
      </w:rPr>
    </w:pPr>
    <w:r>
      <w:rPr>
        <w:rFonts w:ascii="Arial" w:hAnsi="Arial" w:cs="Arial"/>
        <w:b/>
        <w:sz w:val="18"/>
        <w:szCs w:val="18"/>
      </w:rPr>
      <w:fldChar w:fldCharType="begin"/>
    </w:r>
    <w:r w:rsidRPr="00D13435">
      <w:rPr>
        <w:rFonts w:ascii="Arial" w:hAnsi="Arial" w:cs="Arial"/>
        <w:b/>
        <w:sz w:val="18"/>
        <w:szCs w:val="18"/>
        <w:lang w:val="fr-FR"/>
      </w:rPr>
      <w:instrText xml:space="preserve"> PAGE </w:instrText>
    </w:r>
    <w:r>
      <w:rPr>
        <w:rFonts w:ascii="Arial" w:hAnsi="Arial" w:cs="Arial"/>
        <w:b/>
        <w:sz w:val="18"/>
        <w:szCs w:val="18"/>
      </w:rPr>
      <w:fldChar w:fldCharType="separate"/>
    </w:r>
    <w:r w:rsidR="00216714">
      <w:rPr>
        <w:rFonts w:ascii="Arial" w:hAnsi="Arial" w:cs="Arial"/>
        <w:b/>
        <w:noProof/>
        <w:sz w:val="18"/>
        <w:szCs w:val="18"/>
        <w:lang w:val="fr-FR"/>
      </w:rPr>
      <w:t>3</w:t>
    </w:r>
    <w:r>
      <w:rPr>
        <w:rFonts w:ascii="Arial" w:hAnsi="Arial" w:cs="Arial"/>
        <w:b/>
        <w:sz w:val="18"/>
        <w:szCs w:val="18"/>
      </w:rPr>
      <w:fldChar w:fldCharType="end"/>
    </w:r>
  </w:p>
  <w:p w:rsidR="00186FCC" w:rsidRPr="00D13435" w:rsidRDefault="00F0135E">
    <w:pPr>
      <w:framePr w:h="284" w:hRule="exact" w:wrap="around" w:vAnchor="text" w:hAnchor="margin" w:y="7"/>
      <w:rPr>
        <w:rFonts w:ascii="Arial" w:hAnsi="Arial" w:cs="Arial"/>
        <w:b/>
        <w:sz w:val="18"/>
        <w:szCs w:val="18"/>
        <w:lang w:val="fr-FR"/>
      </w:rPr>
    </w:pPr>
    <w:r>
      <w:rPr>
        <w:rFonts w:ascii="Arial" w:hAnsi="Arial" w:cs="Arial"/>
        <w:b/>
        <w:sz w:val="18"/>
        <w:szCs w:val="18"/>
      </w:rPr>
      <w:fldChar w:fldCharType="begin"/>
    </w:r>
    <w:r w:rsidRPr="00D13435">
      <w:rPr>
        <w:rFonts w:ascii="Arial" w:hAnsi="Arial" w:cs="Arial"/>
        <w:b/>
        <w:sz w:val="18"/>
        <w:szCs w:val="18"/>
        <w:lang w:val="fr-FR"/>
      </w:rPr>
      <w:instrText xml:space="preserve"> STYLEREF ZGSM </w:instrText>
    </w:r>
    <w:r>
      <w:rPr>
        <w:rFonts w:ascii="Arial" w:hAnsi="Arial" w:cs="Arial"/>
        <w:b/>
        <w:sz w:val="18"/>
        <w:szCs w:val="18"/>
      </w:rPr>
      <w:fldChar w:fldCharType="separate"/>
    </w:r>
    <w:r w:rsidR="00216714">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rsidR="00186FCC" w:rsidRPr="00D13435" w:rsidRDefault="00243373">
    <w:pPr>
      <w:pStyle w:val="En-tte"/>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6714"/>
    <w:rsid w:val="00243373"/>
    <w:rsid w:val="0026004D"/>
    <w:rsid w:val="002640DD"/>
    <w:rsid w:val="00275D12"/>
    <w:rsid w:val="00284FEB"/>
    <w:rsid w:val="002860C4"/>
    <w:rsid w:val="002B5741"/>
    <w:rsid w:val="00305409"/>
    <w:rsid w:val="003609EF"/>
    <w:rsid w:val="0036231A"/>
    <w:rsid w:val="0036390C"/>
    <w:rsid w:val="00374DD4"/>
    <w:rsid w:val="003E1A36"/>
    <w:rsid w:val="0040628E"/>
    <w:rsid w:val="00410371"/>
    <w:rsid w:val="004242F1"/>
    <w:rsid w:val="004A5AF9"/>
    <w:rsid w:val="004B75B7"/>
    <w:rsid w:val="0051580D"/>
    <w:rsid w:val="005210F1"/>
    <w:rsid w:val="00547111"/>
    <w:rsid w:val="00592D74"/>
    <w:rsid w:val="005E2C44"/>
    <w:rsid w:val="00621188"/>
    <w:rsid w:val="006257ED"/>
    <w:rsid w:val="00695808"/>
    <w:rsid w:val="006B46FB"/>
    <w:rsid w:val="006E21FB"/>
    <w:rsid w:val="007243F3"/>
    <w:rsid w:val="007736EE"/>
    <w:rsid w:val="00792342"/>
    <w:rsid w:val="007977A8"/>
    <w:rsid w:val="007B512A"/>
    <w:rsid w:val="007C2097"/>
    <w:rsid w:val="007D6A07"/>
    <w:rsid w:val="007E5278"/>
    <w:rsid w:val="007F7259"/>
    <w:rsid w:val="008030E0"/>
    <w:rsid w:val="008040A8"/>
    <w:rsid w:val="00826CC1"/>
    <w:rsid w:val="008279FA"/>
    <w:rsid w:val="008626E7"/>
    <w:rsid w:val="00870EE7"/>
    <w:rsid w:val="008863B9"/>
    <w:rsid w:val="00887E76"/>
    <w:rsid w:val="008A45A6"/>
    <w:rsid w:val="008F686C"/>
    <w:rsid w:val="00913DE0"/>
    <w:rsid w:val="009148DE"/>
    <w:rsid w:val="00941E30"/>
    <w:rsid w:val="009423F5"/>
    <w:rsid w:val="009777D9"/>
    <w:rsid w:val="009835D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4EE"/>
    <w:rsid w:val="00CC5026"/>
    <w:rsid w:val="00CC68D0"/>
    <w:rsid w:val="00D03F9A"/>
    <w:rsid w:val="00D06D51"/>
    <w:rsid w:val="00D13435"/>
    <w:rsid w:val="00D24991"/>
    <w:rsid w:val="00D50255"/>
    <w:rsid w:val="00D66520"/>
    <w:rsid w:val="00DE34CF"/>
    <w:rsid w:val="00E13F3D"/>
    <w:rsid w:val="00E34898"/>
    <w:rsid w:val="00EB09B7"/>
    <w:rsid w:val="00EB5149"/>
    <w:rsid w:val="00ED28F5"/>
    <w:rsid w:val="00EE7D7C"/>
    <w:rsid w:val="00F013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PieddepageCar">
    <w:name w:val="Pied de page Car"/>
    <w:link w:val="Pieddepage"/>
    <w:uiPriority w:val="99"/>
    <w:rsid w:val="008030E0"/>
    <w:rPr>
      <w:rFonts w:ascii="Arial" w:hAnsi="Arial"/>
      <w:b/>
      <w:i/>
      <w:noProof/>
      <w:sz w:val="18"/>
      <w:lang w:val="en-GB" w:eastAsia="en-US"/>
    </w:rPr>
  </w:style>
  <w:style w:type="character" w:customStyle="1" w:styleId="NOZchn">
    <w:name w:val="NO Zchn"/>
    <w:link w:val="NO"/>
    <w:rsid w:val="008030E0"/>
    <w:rPr>
      <w:rFonts w:ascii="Times New Roman" w:hAnsi="Times New Roman"/>
      <w:lang w:val="en-GB" w:eastAsia="en-US"/>
    </w:rPr>
  </w:style>
  <w:style w:type="character" w:customStyle="1" w:styleId="PLChar">
    <w:name w:val="PL Char"/>
    <w:link w:val="PL"/>
    <w:locked/>
    <w:rsid w:val="0021671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PieddepageCar">
    <w:name w:val="Pied de page Car"/>
    <w:link w:val="Pieddepage"/>
    <w:uiPriority w:val="99"/>
    <w:rsid w:val="008030E0"/>
    <w:rPr>
      <w:rFonts w:ascii="Arial" w:hAnsi="Arial"/>
      <w:b/>
      <w:i/>
      <w:noProof/>
      <w:sz w:val="18"/>
      <w:lang w:val="en-GB" w:eastAsia="en-US"/>
    </w:rPr>
  </w:style>
  <w:style w:type="character" w:customStyle="1" w:styleId="NOZchn">
    <w:name w:val="NO Zchn"/>
    <w:link w:val="NO"/>
    <w:rsid w:val="008030E0"/>
    <w:rPr>
      <w:rFonts w:ascii="Times New Roman" w:hAnsi="Times New Roman"/>
      <w:lang w:val="en-GB" w:eastAsia="en-US"/>
    </w:rPr>
  </w:style>
  <w:style w:type="character" w:customStyle="1" w:styleId="PLChar">
    <w:name w:val="PL Char"/>
    <w:link w:val="PL"/>
    <w:locked/>
    <w:rsid w:val="0021671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381889">
      <w:bodyDiv w:val="1"/>
      <w:marLeft w:val="0"/>
      <w:marRight w:val="0"/>
      <w:marTop w:val="0"/>
      <w:marBottom w:val="0"/>
      <w:divBdr>
        <w:top w:val="none" w:sz="0" w:space="0" w:color="auto"/>
        <w:left w:val="none" w:sz="0" w:space="0" w:color="auto"/>
        <w:bottom w:val="none" w:sz="0" w:space="0" w:color="auto"/>
        <w:right w:val="none" w:sz="0" w:space="0" w:color="auto"/>
      </w:divBdr>
    </w:div>
    <w:div w:id="208260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DE74B-883C-4CEE-A958-670DC8978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852</Words>
  <Characters>4692</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cp:revision>
  <cp:lastPrinted>1900-12-31T23:00:00Z</cp:lastPrinted>
  <dcterms:created xsi:type="dcterms:W3CDTF">2020-02-18T15:43:00Z</dcterms:created>
  <dcterms:modified xsi:type="dcterms:W3CDTF">2020-02-18T15:43:00Z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S2-2001804</vt:lpwstr>
  </property>
  <property fmtid="{D5CDD505-2E9C-101B-9397-08002B2CF9AE}" pid="10" name="Spec#">
    <vt:lpwstr>23.501</vt:lpwstr>
  </property>
  <property fmtid="{D5CDD505-2E9C-101B-9397-08002B2CF9AE}" pid="11" name="Cr#">
    <vt:lpwstr>2129</vt:lpwstr>
  </property>
  <property fmtid="{D5CDD505-2E9C-101B-9397-08002B2CF9AE}" pid="12" name="Revision">
    <vt:lpwstr>-</vt:lpwstr>
  </property>
  <property fmtid="{D5CDD505-2E9C-101B-9397-08002B2CF9AE}" pid="13" name="Version">
    <vt:lpwstr>15.8.0</vt:lpwstr>
  </property>
  <property fmtid="{D5CDD505-2E9C-101B-9397-08002B2CF9AE}" pid="14" name="CrTitle">
    <vt:lpwstr>ARP handling at PDU Session establishment</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